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DE" w:rsidRPr="000F75DE" w:rsidRDefault="000F75DE" w:rsidP="000F75DE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-422910</wp:posOffset>
            </wp:positionV>
            <wp:extent cx="1124585" cy="758190"/>
            <wp:effectExtent l="19050" t="19050" r="18415" b="22860"/>
            <wp:wrapTight wrapText="bothSides">
              <wp:wrapPolygon edited="0">
                <wp:start x="-366" y="-543"/>
                <wp:lineTo x="-366" y="22251"/>
                <wp:lineTo x="21954" y="22251"/>
                <wp:lineTo x="21954" y="-543"/>
                <wp:lineTo x="-366" y="-543"/>
              </wp:wrapPolygon>
            </wp:wrapTight>
            <wp:docPr id="1" name="Рисунок 1" descr="http://school100spb.ru/wp-content/uploads/2023/09/photo_2023-09-26_17-40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100spb.ru/wp-content/uploads/2023/09/photo_2023-09-26_17-40-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75819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</w:t>
      </w:r>
      <w:r w:rsidRPr="000F75DE">
        <w:rPr>
          <w:b/>
        </w:rPr>
        <w:t>Информация</w:t>
      </w:r>
    </w:p>
    <w:p w:rsidR="000F75DE" w:rsidRDefault="000F75DE" w:rsidP="000F75DE">
      <w:pPr>
        <w:jc w:val="center"/>
        <w:rPr>
          <w:b/>
        </w:rPr>
      </w:pPr>
      <w:r w:rsidRPr="000F75DE">
        <w:rPr>
          <w:b/>
        </w:rPr>
        <w:t>об открытии дополнительного набора на проект "Код будущего"</w:t>
      </w:r>
    </w:p>
    <w:p w:rsidR="000F75DE" w:rsidRDefault="000F75DE" w:rsidP="000F75DE">
      <w:r w:rsidRPr="000F75DE">
        <w:rPr>
          <w:b/>
        </w:rPr>
        <w:br/>
      </w:r>
      <w:r>
        <w:t xml:space="preserve">  Дополнительные баллы при поступлении обучающимся, успешно завершившим </w:t>
      </w:r>
      <w:proofErr w:type="gramStart"/>
      <w:r>
        <w:t>обучение по программе</w:t>
      </w:r>
      <w:proofErr w:type="gramEnd"/>
      <w:r>
        <w:t xml:space="preserve"> проекта "Код будущего", предоставляются в 2024 году следующими провайдерами:  </w:t>
      </w:r>
    </w:p>
    <w:p w:rsidR="00C81469" w:rsidRDefault="000F75DE" w:rsidP="000F75DE">
      <w:r>
        <w:br/>
        <w:t xml:space="preserve">  1.АНО </w:t>
      </w:r>
      <w:proofErr w:type="gramStart"/>
      <w:r>
        <w:t>ВО</w:t>
      </w:r>
      <w:proofErr w:type="gramEnd"/>
      <w:r>
        <w:t xml:space="preserve"> «Российский новый университет» и ООО «1Т» - 2 балла (обучающимся, успешно завершившим обучение по программам провайдеров);   </w:t>
      </w:r>
      <w:r>
        <w:br/>
        <w:t xml:space="preserve">  2. </w:t>
      </w:r>
      <w:proofErr w:type="gramStart"/>
      <w:r>
        <w:t>ГАОУ ВО МГПУ - до 8 баллов (обучающимся, успешно завершившим обучение по программам провайдера);   </w:t>
      </w:r>
      <w:r>
        <w:br/>
        <w:t>  3.</w:t>
      </w:r>
      <w:proofErr w:type="gramEnd"/>
      <w:r>
        <w:t xml:space="preserve"> ФГБОУ </w:t>
      </w:r>
      <w:proofErr w:type="gramStart"/>
      <w:r>
        <w:t>ВО</w:t>
      </w:r>
      <w:proofErr w:type="gramEnd"/>
      <w:r>
        <w:t xml:space="preserve"> «Уфимский университет науки и технологий» - до 8 баллов (обучающимся, успешно завершившим обучение по программам провайдера);   </w:t>
      </w:r>
      <w:r>
        <w:br/>
        <w:t xml:space="preserve">  4. НОЧУ </w:t>
      </w:r>
      <w:proofErr w:type="gramStart"/>
      <w:r>
        <w:t>ВО</w:t>
      </w:r>
      <w:proofErr w:type="gramEnd"/>
      <w:r>
        <w:t xml:space="preserve"> «Московский финансово-промышленный университет «Синергия» - 8 баллов (обучающимся, успешно завершившим обучение по программам провайдера);   </w:t>
      </w:r>
      <w:r>
        <w:br/>
        <w:t xml:space="preserve">  5. МФТИ – всем участникам проекта «Код будущего», успешно прошедших </w:t>
      </w:r>
      <w:proofErr w:type="gramStart"/>
      <w:r>
        <w:t>обучение по</w:t>
      </w:r>
      <w:proofErr w:type="gramEnd"/>
      <w:r>
        <w:t xml:space="preserve"> образовательной программе изучения одного из языков программирования: С++, </w:t>
      </w:r>
      <w:proofErr w:type="spellStart"/>
      <w:r>
        <w:t>python</w:t>
      </w:r>
      <w:proofErr w:type="spellEnd"/>
      <w:r>
        <w:t>, SQL – 3 балла;   </w:t>
      </w:r>
      <w:r>
        <w:br/>
        <w:t xml:space="preserve">  6.  ФГБОУ </w:t>
      </w:r>
      <w:proofErr w:type="gramStart"/>
      <w:r>
        <w:t>ВО</w:t>
      </w:r>
      <w:proofErr w:type="gramEnd"/>
      <w:r>
        <w:t xml:space="preserve"> «Волгоградский государственный технический университет» - до 10 баллов; партнер </w:t>
      </w:r>
      <w:proofErr w:type="spellStart"/>
      <w:r>
        <w:t>ВОлГТУ</w:t>
      </w:r>
      <w:proofErr w:type="spellEnd"/>
      <w:r>
        <w:t xml:space="preserve"> ФГАОУ ВО «Омский государственный университет им. Ф.М. Достоевского» - до 10 баллов (обучающимся, успешно завершившим обучение по программам </w:t>
      </w:r>
      <w:proofErr w:type="spellStart"/>
      <w:r>
        <w:t>ВолГТУ</w:t>
      </w:r>
      <w:proofErr w:type="spellEnd"/>
      <w:r>
        <w:t>).   </w:t>
      </w:r>
      <w:r>
        <w:br/>
        <w:t xml:space="preserve">  7. АНО ДПО «Многопрофильный центр квалификации «Цель» - партнеры Санкт-Петербургский государственный электротехнический университет «ЛЭТИ» и  </w:t>
      </w:r>
      <w:proofErr w:type="spellStart"/>
      <w:r>
        <w:t>РАНХиГС</w:t>
      </w:r>
      <w:proofErr w:type="spellEnd"/>
      <w:r>
        <w:t xml:space="preserve"> (г. Санкт-Петербург) - до 8 баллов и ТЮМЕНСКИЙ ГОСУДАРСТВЕННЫЙ УНИВЕРСИТЕТ - 5 баллов (обучающимся, успешно завершившим </w:t>
      </w:r>
      <w:proofErr w:type="gramStart"/>
      <w:r>
        <w:t>обучение по программам</w:t>
      </w:r>
      <w:proofErr w:type="gramEnd"/>
      <w:r>
        <w:t xml:space="preserve"> провайдера АНО ДПО «Цель»);   </w:t>
      </w:r>
      <w:r>
        <w:br/>
        <w:t xml:space="preserve">  8. ФГАОУ </w:t>
      </w:r>
      <w:proofErr w:type="gramStart"/>
      <w:r>
        <w:t>ВО</w:t>
      </w:r>
      <w:proofErr w:type="gramEnd"/>
      <w:r>
        <w:t xml:space="preserve"> «Национальный исследовательский Томский государственный университет» - до 8 баллов (обучающимся, успешно завершившим обучение по программам провайдера);</w:t>
      </w:r>
      <w:r>
        <w:br/>
        <w:t xml:space="preserve">  9. РЭУ им Г.В. Плеханова - 4 балла (обучающимся, успешно завершившим </w:t>
      </w:r>
      <w:proofErr w:type="gramStart"/>
      <w:r>
        <w:t>обучение по программам</w:t>
      </w:r>
      <w:proofErr w:type="gramEnd"/>
      <w:r>
        <w:t xml:space="preserve"> РЭУ им. Г.В. Плеханова, при поступлении в данный вуз);</w:t>
      </w:r>
      <w:r>
        <w:br/>
        <w:t xml:space="preserve">  10. ФГАОУ </w:t>
      </w:r>
      <w:proofErr w:type="gramStart"/>
      <w:r>
        <w:t>ВО</w:t>
      </w:r>
      <w:proofErr w:type="gramEnd"/>
      <w:r>
        <w:t>  «Санкт-Петербургский государственный университет аэрокосмического приборостроения» (ГУАП)  - 8 баллов (обучающимся, успешно завершившим обучение по программам провайдера).</w:t>
      </w:r>
    </w:p>
    <w:p w:rsidR="000F75DE" w:rsidRDefault="000F75DE" w:rsidP="000F75DE"/>
    <w:p w:rsidR="000F75DE" w:rsidRDefault="000F75DE" w:rsidP="000F75DE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1523090</wp:posOffset>
            </wp:positionH>
            <wp:positionV relativeFrom="paragraph">
              <wp:posOffset>262531</wp:posOffset>
            </wp:positionV>
            <wp:extent cx="2231169" cy="1272209"/>
            <wp:effectExtent l="19050" t="0" r="0" b="0"/>
            <wp:wrapNone/>
            <wp:docPr id="4" name="Рисунок 4" descr="https://fs02.rchuv.ru/rchuv23/cmirocheb/news/2023/09/04/adc3ef6f-a275-41b4-ba68-985238475586/r3mzaqdgxz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02.rchuv.ru/rchuv23/cmirocheb/news/2023/09/04/adc3ef6f-a275-41b4-ba68-985238475586/r3mzaqdgxz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169" cy="1272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F75DE" w:rsidSect="00C81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75DE"/>
    <w:rsid w:val="00057353"/>
    <w:rsid w:val="0006085E"/>
    <w:rsid w:val="000F75DE"/>
    <w:rsid w:val="00185EB9"/>
    <w:rsid w:val="002E201A"/>
    <w:rsid w:val="00494655"/>
    <w:rsid w:val="005341A7"/>
    <w:rsid w:val="00A8230D"/>
    <w:rsid w:val="00C81469"/>
    <w:rsid w:val="00C8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B9"/>
    <w:pPr>
      <w:spacing w:after="0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185EB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185EB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EB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185EB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EB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EB9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EB9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EB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EB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5EB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185EB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85EB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rsid w:val="00185EB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5EB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5EB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85EB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85EB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85EB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85EB9"/>
    <w:rPr>
      <w:rFonts w:eastAsia="Times New Roman" w:cs="Times New Roman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85EB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85EB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85EB9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85EB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85EB9"/>
    <w:rPr>
      <w:b/>
      <w:bCs/>
      <w:spacing w:val="0"/>
    </w:rPr>
  </w:style>
  <w:style w:type="character" w:styleId="a9">
    <w:name w:val="Emphasis"/>
    <w:uiPriority w:val="20"/>
    <w:qFormat/>
    <w:rsid w:val="00185EB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85EB9"/>
    <w:rPr>
      <w:rFonts w:eastAsia="Times New Roman" w:cs="Times New Roman"/>
    </w:rPr>
  </w:style>
  <w:style w:type="paragraph" w:styleId="ab">
    <w:name w:val="List Paragraph"/>
    <w:basedOn w:val="a"/>
    <w:uiPriority w:val="34"/>
    <w:qFormat/>
    <w:rsid w:val="00185EB9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185EB9"/>
    <w:rPr>
      <w:rFonts w:asciiTheme="minorHAnsi" w:hAnsi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85EB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85EB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85EB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85EB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85EB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85EB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85EB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85EB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85EB9"/>
    <w:pPr>
      <w:outlineLvl w:val="9"/>
    </w:pPr>
    <w:rPr>
      <w:i w:val="0"/>
      <w:iCs w:val="0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0F75D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F75DE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2024-02-29T02:03:00Z</dcterms:created>
  <dcterms:modified xsi:type="dcterms:W3CDTF">2024-02-29T02:08:00Z</dcterms:modified>
</cp:coreProperties>
</file>